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8727" w14:textId="77777777" w:rsidR="004D3B37" w:rsidRDefault="004D3B37" w:rsidP="004D3B37">
      <w:pPr>
        <w:ind w:firstLine="720"/>
        <w:jc w:val="both"/>
        <w:rPr>
          <w:rFonts w:ascii="Georgia" w:hAnsi="Georgia"/>
          <w:lang w:val="ro-RO"/>
        </w:rPr>
      </w:pPr>
    </w:p>
    <w:p w14:paraId="084D31BE" w14:textId="77777777" w:rsidR="004D3B37" w:rsidRPr="00EB3013" w:rsidRDefault="004D3B37" w:rsidP="004D3B37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PARLAMENTUL ROMÂNIEI</w:t>
      </w:r>
    </w:p>
    <w:p w14:paraId="1479EEB6" w14:textId="77777777" w:rsidR="004D3B37" w:rsidRPr="00EB3013" w:rsidRDefault="004D3B37" w:rsidP="004D3B37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r w:rsidRPr="00EB3013"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  <w:drawing>
          <wp:anchor distT="0" distB="0" distL="114300" distR="114300" simplePos="0" relativeHeight="251659264" behindDoc="0" locked="0" layoutInCell="1" allowOverlap="1" wp14:anchorId="546771EE" wp14:editId="1F8AA71B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787CC" w14:textId="77777777" w:rsidR="004D3B37" w:rsidRPr="00EB3013" w:rsidRDefault="004D3B37" w:rsidP="004D3B37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15B1621F" w14:textId="77777777" w:rsidR="004D3B37" w:rsidRPr="00EB3013" w:rsidRDefault="004D3B37" w:rsidP="004D3B37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510DFDE7" w14:textId="77777777" w:rsidR="004D3B37" w:rsidRPr="00EB3013" w:rsidRDefault="004D3B37" w:rsidP="004D3B37">
      <w:pPr>
        <w:tabs>
          <w:tab w:val="left" w:pos="0"/>
        </w:tabs>
        <w:spacing w:after="0" w:line="240" w:lineRule="auto"/>
        <w:ind w:firstLine="720"/>
        <w:jc w:val="both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20D25B11" w14:textId="77777777" w:rsidR="004D3B37" w:rsidRPr="00EB3013" w:rsidRDefault="004D3B37" w:rsidP="004D3B37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bookmarkStart w:id="0" w:name="_Hlk127263440"/>
    </w:p>
    <w:p w14:paraId="40FC4DFA" w14:textId="77777777" w:rsidR="004D3B37" w:rsidRPr="00EB3013" w:rsidRDefault="004D3B37" w:rsidP="004D3B37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2A484F81" w14:textId="77777777" w:rsidR="004D3B37" w:rsidRPr="00EB3013" w:rsidRDefault="004D3B37" w:rsidP="004D3B37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331EDFFB" w14:textId="77777777" w:rsidR="004D3B37" w:rsidRDefault="004D3B37" w:rsidP="004D3B37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 xml:space="preserve"> Comisia </w:t>
      </w:r>
      <w:bookmarkEnd w:id="0"/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economică, industrii, servicii, turism și antreprenoriat</w:t>
      </w:r>
    </w:p>
    <w:p w14:paraId="1DC09941" w14:textId="77777777" w:rsidR="00B82311" w:rsidRPr="00EB3013" w:rsidRDefault="00B82311" w:rsidP="004D3B37">
      <w:pPr>
        <w:tabs>
          <w:tab w:val="left" w:pos="0"/>
        </w:tabs>
        <w:spacing w:after="0" w:line="240" w:lineRule="auto"/>
        <w:rPr>
          <w:rFonts w:ascii="Georgia" w:eastAsia="Times New Roman" w:hAnsi="Georgia" w:cs="Times New Roman"/>
          <w:b/>
          <w:kern w:val="0"/>
          <w:lang w:val="ro-RO"/>
          <w14:ligatures w14:val="none"/>
        </w:rPr>
      </w:pPr>
    </w:p>
    <w:p w14:paraId="42836B0A" w14:textId="1BF38EE9" w:rsidR="004D3B37" w:rsidRDefault="004D3B37" w:rsidP="004D3B37">
      <w:pPr>
        <w:tabs>
          <w:tab w:val="left" w:pos="0"/>
        </w:tabs>
        <w:spacing w:after="0" w:line="240" w:lineRule="auto"/>
        <w:ind w:left="5760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 xml:space="preserve">Nr.XX 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/</w:t>
      </w:r>
      <w:r w:rsidR="009C7FD7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350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/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19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.0</w:t>
      </w:r>
      <w:r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5</w:t>
      </w:r>
      <w:r w:rsidRPr="00EB3013"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  <w:t>. 2026</w:t>
      </w: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</w:t>
      </w:r>
    </w:p>
    <w:p w14:paraId="46AE23B7" w14:textId="77777777" w:rsidR="004D3B37" w:rsidRPr="00EB3013" w:rsidRDefault="004D3B37" w:rsidP="004D3B37">
      <w:pPr>
        <w:tabs>
          <w:tab w:val="left" w:pos="0"/>
        </w:tabs>
        <w:spacing w:after="0" w:line="240" w:lineRule="auto"/>
        <w:ind w:left="5760"/>
        <w:rPr>
          <w:rFonts w:ascii="Georgia" w:eastAsia="Times New Roman" w:hAnsi="Georgia" w:cs="Times New Roman"/>
          <w:b/>
          <w:i/>
          <w:kern w:val="0"/>
          <w:lang w:val="ro-RO"/>
          <w14:ligatures w14:val="none"/>
        </w:rPr>
      </w:pPr>
    </w:p>
    <w:p w14:paraId="219D0F74" w14:textId="77777777" w:rsidR="004D3B37" w:rsidRDefault="004D3B37" w:rsidP="004D3B37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</w:p>
    <w:p w14:paraId="2EAB4F63" w14:textId="77777777" w:rsidR="00B82311" w:rsidRPr="00EB3013" w:rsidRDefault="00B82311" w:rsidP="004D3B37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</w:p>
    <w:p w14:paraId="2166A52B" w14:textId="77777777" w:rsidR="004D3B37" w:rsidRPr="00EB3013" w:rsidRDefault="004D3B37" w:rsidP="004D3B37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SINTEZA</w:t>
      </w:r>
    </w:p>
    <w:p w14:paraId="79DB15CB" w14:textId="77777777" w:rsidR="004D3B37" w:rsidRPr="00EB3013" w:rsidRDefault="004D3B37" w:rsidP="004D3B37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lucrărilor Comisiei</w:t>
      </w:r>
    </w:p>
    <w:p w14:paraId="64E00F45" w14:textId="77777777" w:rsidR="004D3B37" w:rsidRDefault="004D3B37" w:rsidP="004D3B37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din ziua de </w:t>
      </w:r>
      <w:r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19</w:t>
      </w: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</w:t>
      </w:r>
      <w:r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>mai</w:t>
      </w:r>
      <w:r w:rsidRPr="00EB3013"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  <w:t xml:space="preserve"> 2026</w:t>
      </w:r>
    </w:p>
    <w:p w14:paraId="02B6B418" w14:textId="77777777" w:rsidR="004D3B37" w:rsidRPr="00EB3013" w:rsidRDefault="004D3B37" w:rsidP="004D3B37">
      <w:pPr>
        <w:tabs>
          <w:tab w:val="left" w:pos="0"/>
        </w:tabs>
        <w:spacing w:after="0" w:line="240" w:lineRule="auto"/>
        <w:jc w:val="center"/>
        <w:rPr>
          <w:rFonts w:ascii="Georgia" w:eastAsia="Times New Roman" w:hAnsi="Georgia" w:cs="Times New Roman"/>
          <w:b/>
          <w:iCs/>
          <w:kern w:val="0"/>
          <w:lang w:val="ro-RO"/>
          <w14:ligatures w14:val="none"/>
        </w:rPr>
      </w:pPr>
    </w:p>
    <w:p w14:paraId="3627B105" w14:textId="77777777" w:rsidR="004D3B37" w:rsidRPr="00EB3013" w:rsidRDefault="004D3B37" w:rsidP="004D3B3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b/>
          <w:i/>
          <w:kern w:val="0"/>
          <w:sz w:val="16"/>
          <w:szCs w:val="16"/>
          <w:lang w:val="ro-RO"/>
          <w14:ligatures w14:val="none"/>
        </w:rPr>
      </w:pPr>
    </w:p>
    <w:p w14:paraId="5228457C" w14:textId="5E60BBD4" w:rsidR="004D3B37" w:rsidRDefault="004D3B37" w:rsidP="004D3B3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        Comisia economică, industrii, servicii, turism și antreprenoriat și-a desfășurat lucrările, în cvorum, în ziua de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19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 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 xml:space="preserve">mai </w:t>
      </w:r>
      <w:r w:rsidRPr="00EB3013">
        <w:rPr>
          <w:rFonts w:ascii="Georgia" w:eastAsia="Times New Roman" w:hAnsi="Georgia" w:cs="Times New Roman"/>
          <w:kern w:val="0"/>
          <w:lang w:val="ro-RO"/>
          <w14:ligatures w14:val="none"/>
        </w:rPr>
        <w:t>2026</w:t>
      </w:r>
      <w:r>
        <w:rPr>
          <w:rFonts w:ascii="Georgia" w:eastAsia="Times New Roman" w:hAnsi="Georgia" w:cs="Times New Roman"/>
          <w:kern w:val="0"/>
          <w:lang w:val="ro-RO"/>
          <w14:ligatures w14:val="none"/>
        </w:rPr>
        <w:t>.</w:t>
      </w:r>
    </w:p>
    <w:p w14:paraId="76E400E3" w14:textId="77777777" w:rsidR="00B558F1" w:rsidRPr="004D3B37" w:rsidRDefault="00B558F1" w:rsidP="004D3B37">
      <w:pPr>
        <w:tabs>
          <w:tab w:val="left" w:pos="0"/>
        </w:tabs>
        <w:spacing w:after="0" w:line="240" w:lineRule="auto"/>
        <w:jc w:val="both"/>
        <w:rPr>
          <w:rFonts w:ascii="Georgia" w:eastAsia="Times New Roman" w:hAnsi="Georgia" w:cs="Times New Roman"/>
          <w:kern w:val="0"/>
          <w:lang w:val="ro-RO"/>
          <w14:ligatures w14:val="none"/>
        </w:rPr>
      </w:pPr>
    </w:p>
    <w:p w14:paraId="186EF670" w14:textId="3D4613CD" w:rsidR="008D78CD" w:rsidRDefault="004D3B37" w:rsidP="004D3B37">
      <w:pPr>
        <w:ind w:firstLine="720"/>
        <w:jc w:val="both"/>
        <w:rPr>
          <w:rFonts w:ascii="Georgia" w:hAnsi="Georgia"/>
          <w:lang w:val="ro-RO"/>
        </w:rPr>
      </w:pPr>
      <w:r w:rsidRPr="004D3B37">
        <w:rPr>
          <w:rFonts w:ascii="Georgia" w:hAnsi="Georgia"/>
          <w:lang w:val="ro-RO"/>
        </w:rPr>
        <w:t xml:space="preserve">La începutul ședinței s-a propus suplimentarea ordinii de zi cu </w:t>
      </w:r>
      <w:r w:rsidRPr="00A70AF5">
        <w:rPr>
          <w:rFonts w:ascii="Georgia" w:hAnsi="Georgia"/>
          <w:i/>
          <w:iCs/>
          <w:lang w:val="ro-RO"/>
        </w:rPr>
        <w:t xml:space="preserve">L321/2026 Proiect de lege privind aprobarea Ordonanței de </w:t>
      </w:r>
      <w:r w:rsidR="00B558F1" w:rsidRPr="00A70AF5">
        <w:rPr>
          <w:rFonts w:ascii="Georgia" w:hAnsi="Georgia"/>
          <w:i/>
          <w:iCs/>
          <w:lang w:val="ro-RO"/>
        </w:rPr>
        <w:t>urgență</w:t>
      </w:r>
      <w:r w:rsidRPr="00A70AF5">
        <w:rPr>
          <w:rFonts w:ascii="Georgia" w:hAnsi="Georgia"/>
          <w:i/>
          <w:iCs/>
          <w:lang w:val="ro-RO"/>
        </w:rPr>
        <w:t xml:space="preserve"> a Guvernului nr.38/2026 pentru modificarea și completarea unor acte normative</w:t>
      </w:r>
      <w:r w:rsidRPr="004D3B37">
        <w:rPr>
          <w:rFonts w:ascii="Georgia" w:hAnsi="Georgia"/>
          <w:lang w:val="ro-RO"/>
        </w:rPr>
        <w:t>. Propunerea a fost aprobată cu majoritate de voturi.</w:t>
      </w:r>
    </w:p>
    <w:p w14:paraId="1AC563BF" w14:textId="321BF913" w:rsidR="00B558F1" w:rsidRPr="00B558F1" w:rsidRDefault="00E91A2B" w:rsidP="00B558F1">
      <w:pPr>
        <w:ind w:firstLine="720"/>
        <w:jc w:val="both"/>
        <w:rPr>
          <w:rFonts w:ascii="Georgia" w:hAnsi="Georgia"/>
          <w:lang w:val="ro-RO"/>
        </w:rPr>
      </w:pPr>
      <w:r>
        <w:rPr>
          <w:rFonts w:ascii="Georgia" w:hAnsi="Georgia"/>
          <w:lang w:val="ro-RO"/>
        </w:rPr>
        <w:t xml:space="preserve"> </w:t>
      </w:r>
      <w:r w:rsidR="00B558F1" w:rsidRPr="00B558F1">
        <w:rPr>
          <w:rFonts w:ascii="Georgia" w:hAnsi="Georgia"/>
          <w:lang w:val="ro-RO"/>
        </w:rPr>
        <w:t>Senatorii au fost prezenți la lucrările Comisiei conform listei de prezență.</w:t>
      </w:r>
    </w:p>
    <w:p w14:paraId="219062BE" w14:textId="2F848935" w:rsidR="00B558F1" w:rsidRPr="00B558F1" w:rsidRDefault="00B558F1" w:rsidP="00B558F1">
      <w:pPr>
        <w:ind w:firstLine="720"/>
        <w:jc w:val="both"/>
        <w:rPr>
          <w:rFonts w:ascii="Georgia" w:hAnsi="Georgia"/>
          <w:lang w:val="ro-RO"/>
        </w:rPr>
      </w:pPr>
      <w:r w:rsidRPr="00B558F1">
        <w:rPr>
          <w:rFonts w:ascii="Georgia" w:hAnsi="Georgia"/>
          <w:lang w:val="ro-RO"/>
        </w:rPr>
        <w:t xml:space="preserve"> În data de </w:t>
      </w:r>
      <w:r>
        <w:rPr>
          <w:rFonts w:ascii="Georgia" w:hAnsi="Georgia"/>
          <w:lang w:val="ro-RO"/>
        </w:rPr>
        <w:t>19 mai</w:t>
      </w:r>
      <w:r w:rsidRPr="00B558F1">
        <w:rPr>
          <w:rFonts w:ascii="Georgia" w:hAnsi="Georgia"/>
          <w:lang w:val="ro-RO"/>
        </w:rPr>
        <w:t xml:space="preserve"> 2026 ședința a avut caracter public, începând cu ora 12:00.</w:t>
      </w:r>
    </w:p>
    <w:p w14:paraId="20AEFEB3" w14:textId="74ADF01D" w:rsidR="00B558F1" w:rsidRPr="004D3B37" w:rsidRDefault="00B558F1" w:rsidP="00B558F1">
      <w:pPr>
        <w:ind w:firstLine="720"/>
        <w:jc w:val="both"/>
        <w:rPr>
          <w:rFonts w:ascii="Georgia" w:hAnsi="Georgia"/>
          <w:lang w:val="ro-RO"/>
        </w:rPr>
      </w:pPr>
      <w:r w:rsidRPr="00B558F1">
        <w:rPr>
          <w:rFonts w:ascii="Georgia" w:hAnsi="Georgia"/>
          <w:lang w:val="ro-RO"/>
        </w:rPr>
        <w:t xml:space="preserve"> Și-au înregistrat prezența la lucrări următorii invitați:</w:t>
      </w:r>
      <w:r>
        <w:rPr>
          <w:rFonts w:ascii="Georgia" w:hAnsi="Georgia"/>
          <w:lang w:val="ro-RO"/>
        </w:rPr>
        <w:t xml:space="preserve"> </w:t>
      </w:r>
      <w:r w:rsidRPr="00B558F1">
        <w:rPr>
          <w:rFonts w:ascii="Georgia" w:hAnsi="Georgia"/>
          <w:lang w:val="ro-RO"/>
        </w:rPr>
        <w:t>Ciuvă</w:t>
      </w:r>
      <w:r w:rsidR="000622DB">
        <w:rPr>
          <w:rFonts w:ascii="Georgia" w:hAnsi="Georgia"/>
          <w:lang w:val="ro-RO"/>
        </w:rPr>
        <w:t>ț</w:t>
      </w:r>
      <w:r w:rsidRPr="00B558F1">
        <w:rPr>
          <w:rFonts w:ascii="Georgia" w:hAnsi="Georgia"/>
          <w:lang w:val="ro-RO"/>
        </w:rPr>
        <w:t xml:space="preserve"> Mirela</w:t>
      </w:r>
      <w:r>
        <w:rPr>
          <w:rFonts w:ascii="Georgia" w:hAnsi="Georgia"/>
          <w:lang w:val="ro-RO"/>
        </w:rPr>
        <w:t>,</w:t>
      </w:r>
      <w:r w:rsidRPr="00B558F1">
        <w:t xml:space="preserve"> </w:t>
      </w:r>
      <w:r w:rsidR="000622DB">
        <w:rPr>
          <w:rFonts w:ascii="Georgia" w:hAnsi="Georgia"/>
          <w:lang w:val="ro-RO"/>
        </w:rPr>
        <w:t>ș</w:t>
      </w:r>
      <w:r w:rsidRPr="00B558F1">
        <w:rPr>
          <w:rFonts w:ascii="Georgia" w:hAnsi="Georgia"/>
          <w:lang w:val="ro-RO"/>
        </w:rPr>
        <w:t>ef Serviciu</w:t>
      </w:r>
      <w:r>
        <w:rPr>
          <w:rFonts w:ascii="Georgia" w:hAnsi="Georgia"/>
          <w:lang w:val="ro-RO"/>
        </w:rPr>
        <w:t xml:space="preserve">, Mănescu Corina, specialist piețe reglementate - </w:t>
      </w:r>
      <w:r w:rsidRPr="00B558F1">
        <w:rPr>
          <w:rFonts w:ascii="Georgia" w:hAnsi="Georgia"/>
          <w:lang w:val="ro-RO"/>
        </w:rPr>
        <w:t>Autoritatea de Supraveghere Financiară</w:t>
      </w:r>
      <w:r>
        <w:rPr>
          <w:rFonts w:ascii="Georgia" w:hAnsi="Georgia"/>
          <w:lang w:val="ro-RO"/>
        </w:rPr>
        <w:t>;</w:t>
      </w:r>
      <w:r w:rsidR="00C86849">
        <w:rPr>
          <w:rFonts w:ascii="Georgia" w:hAnsi="Georgia"/>
          <w:lang w:val="ro-RO"/>
        </w:rPr>
        <w:t xml:space="preserve"> Cristina Zgonea</w:t>
      </w:r>
      <w:r w:rsidR="000622DB">
        <w:rPr>
          <w:rFonts w:ascii="Georgia" w:hAnsi="Georgia"/>
          <w:lang w:val="ro-RO"/>
        </w:rPr>
        <w:t>, șef serviciu</w:t>
      </w:r>
      <w:r w:rsidR="00C86849">
        <w:rPr>
          <w:rFonts w:ascii="Georgia" w:hAnsi="Georgia"/>
          <w:lang w:val="ro-RO"/>
        </w:rPr>
        <w:t xml:space="preserve"> - </w:t>
      </w:r>
      <w:r w:rsidR="00C86849" w:rsidRPr="00C86849">
        <w:rPr>
          <w:rFonts w:ascii="Georgia" w:hAnsi="Georgia"/>
          <w:lang w:val="ro-RO"/>
        </w:rPr>
        <w:t>Autoritatea de Supraveghere Financiară</w:t>
      </w:r>
      <w:r w:rsidR="00C86849">
        <w:rPr>
          <w:rFonts w:ascii="Georgia" w:hAnsi="Georgia"/>
          <w:lang w:val="ro-RO"/>
        </w:rPr>
        <w:t xml:space="preserve"> (on-line); </w:t>
      </w:r>
      <w:r>
        <w:rPr>
          <w:rFonts w:ascii="Georgia" w:hAnsi="Georgia"/>
          <w:lang w:val="ro-RO"/>
        </w:rPr>
        <w:t xml:space="preserve"> Mircea Secară, consilier superior – Ministerul Finanțelor</w:t>
      </w:r>
      <w:r w:rsidR="00C75CAD">
        <w:rPr>
          <w:rFonts w:ascii="Georgia" w:hAnsi="Georgia"/>
          <w:lang w:val="ro-RO"/>
        </w:rPr>
        <w:t xml:space="preserve"> (on-line)</w:t>
      </w:r>
      <w:r w:rsidR="000622DB">
        <w:rPr>
          <w:rFonts w:ascii="Georgia" w:hAnsi="Georgia"/>
          <w:lang w:val="ro-RO"/>
        </w:rPr>
        <w:t>; Valentin Vetejelu,</w:t>
      </w:r>
      <w:r w:rsidR="000622DB" w:rsidRPr="000622DB">
        <w:rPr>
          <w:rFonts w:ascii="Georgia" w:hAnsi="Georgia"/>
          <w:lang w:val="ro-RO"/>
        </w:rPr>
        <w:t xml:space="preserve"> </w:t>
      </w:r>
      <w:r w:rsidR="000622DB">
        <w:rPr>
          <w:rFonts w:ascii="Georgia" w:hAnsi="Georgia"/>
          <w:lang w:val="ro-RO"/>
        </w:rPr>
        <w:t>c</w:t>
      </w:r>
      <w:r w:rsidR="000622DB" w:rsidRPr="000622DB">
        <w:rPr>
          <w:rFonts w:ascii="Georgia" w:hAnsi="Georgia"/>
          <w:lang w:val="ro-RO"/>
        </w:rPr>
        <w:t>onsilier de stat la Cancelaria Prim-Ministrului,</w:t>
      </w:r>
      <w:r w:rsidR="000622DB">
        <w:rPr>
          <w:rFonts w:ascii="Georgia" w:hAnsi="Georgia"/>
          <w:lang w:val="ro-RO"/>
        </w:rPr>
        <w:t xml:space="preserve"> Cătălina Mali, Rotaru Cristina Titirigi – Ministerul Afacerilor Interne, Subescu Alexandra – Ministerul Afacerilor Externe; Mitea Oana - </w:t>
      </w:r>
      <w:r w:rsidR="000622DB" w:rsidRPr="000622DB">
        <w:rPr>
          <w:rFonts w:ascii="Georgia" w:hAnsi="Georgia"/>
          <w:lang w:val="ro-RO"/>
        </w:rPr>
        <w:t>Ministerul Muncii, Familiei, Tineretului și Solidarității Sociale</w:t>
      </w:r>
      <w:r w:rsidR="000622DB">
        <w:rPr>
          <w:rFonts w:ascii="Georgia" w:hAnsi="Georgia"/>
          <w:lang w:val="ro-RO"/>
        </w:rPr>
        <w:t xml:space="preserve">; Diana Neguț, consilier juridic – Banca Națională a României; </w:t>
      </w:r>
      <w:r w:rsidR="00F32DB1">
        <w:rPr>
          <w:rFonts w:ascii="Georgia" w:hAnsi="Georgia"/>
          <w:lang w:val="ro-RO"/>
        </w:rPr>
        <w:t xml:space="preserve">Ionuț Nica, șef șerviciu - </w:t>
      </w:r>
      <w:r w:rsidR="00F32DB1" w:rsidRPr="00F32DB1">
        <w:rPr>
          <w:rFonts w:ascii="Georgia" w:hAnsi="Georgia"/>
          <w:lang w:val="ro-RO"/>
        </w:rPr>
        <w:t>Ministerul Agriculturii si Dezvoltării Rurale</w:t>
      </w:r>
      <w:r w:rsidR="00F32DB1">
        <w:rPr>
          <w:rFonts w:ascii="Georgia" w:hAnsi="Georgia"/>
          <w:lang w:val="ro-RO"/>
        </w:rPr>
        <w:t xml:space="preserve"> (on-line); </w:t>
      </w:r>
      <w:r w:rsidR="000622DB" w:rsidRPr="000622DB">
        <w:rPr>
          <w:rFonts w:ascii="Georgia" w:hAnsi="Georgia"/>
          <w:lang w:val="ro-RO"/>
        </w:rPr>
        <w:t>Sebastian Ioan Hotca</w:t>
      </w:r>
      <w:r w:rsidR="0042575C">
        <w:rPr>
          <w:rFonts w:ascii="Georgia" w:hAnsi="Georgia"/>
          <w:lang w:val="ro-RO"/>
        </w:rPr>
        <w:t xml:space="preserve">, </w:t>
      </w:r>
      <w:r w:rsidR="000622DB">
        <w:rPr>
          <w:rFonts w:ascii="Georgia" w:hAnsi="Georgia"/>
          <w:lang w:val="ro-RO"/>
        </w:rPr>
        <w:t>vice</w:t>
      </w:r>
      <w:r w:rsidR="000622DB" w:rsidRPr="000622DB">
        <w:rPr>
          <w:rFonts w:ascii="Georgia" w:hAnsi="Georgia"/>
          <w:lang w:val="ro-RO"/>
        </w:rPr>
        <w:t>președinte</w:t>
      </w:r>
      <w:r w:rsidR="000622DB">
        <w:rPr>
          <w:rFonts w:ascii="Georgia" w:hAnsi="Georgia"/>
          <w:lang w:val="ro-RO"/>
        </w:rPr>
        <w:t>-</w:t>
      </w:r>
      <w:r w:rsidR="000622DB" w:rsidRPr="000622DB">
        <w:rPr>
          <w:rFonts w:ascii="Georgia" w:hAnsi="Georgia"/>
          <w:lang w:val="ro-RO"/>
        </w:rPr>
        <w:t xml:space="preserve"> Autorității Naționale pentru Protecția Consumatorului</w:t>
      </w:r>
      <w:r w:rsidR="000622DB">
        <w:rPr>
          <w:rFonts w:ascii="Georgia" w:hAnsi="Georgia"/>
          <w:lang w:val="ro-RO"/>
        </w:rPr>
        <w:t xml:space="preserve"> (on-line); Vlahu Nicolae, inițiator – senator AUR; Echert Adrian</w:t>
      </w:r>
      <w:r w:rsidR="00A85705">
        <w:rPr>
          <w:rFonts w:ascii="Georgia" w:hAnsi="Georgia"/>
          <w:lang w:val="ro-RO"/>
        </w:rPr>
        <w:t>, inițiator – deputat USR.</w:t>
      </w:r>
    </w:p>
    <w:p w14:paraId="6173C48C" w14:textId="77777777" w:rsidR="006D578E" w:rsidRDefault="006D578E" w:rsidP="006D578E">
      <w:pPr>
        <w:jc w:val="both"/>
        <w:rPr>
          <w:rFonts w:ascii="Georgia" w:hAnsi="Georgia"/>
          <w:b/>
          <w:bCs/>
          <w:lang w:val="ro-RO"/>
        </w:rPr>
      </w:pPr>
    </w:p>
    <w:p w14:paraId="5AF2514E" w14:textId="1B250FC8" w:rsidR="004D3B37" w:rsidRPr="004D3B37" w:rsidRDefault="004D3B37" w:rsidP="004D3B37">
      <w:pPr>
        <w:jc w:val="both"/>
        <w:rPr>
          <w:rFonts w:ascii="Georgia" w:hAnsi="Georgia"/>
          <w:b/>
          <w:bCs/>
          <w:lang w:val="ro-RO"/>
        </w:rPr>
      </w:pPr>
      <w:r w:rsidRPr="004D3B37">
        <w:rPr>
          <w:rFonts w:ascii="Georgia" w:hAnsi="Georgia"/>
          <w:b/>
          <w:bCs/>
          <w:lang w:val="ro-RO"/>
        </w:rPr>
        <w:lastRenderedPageBreak/>
        <w:t>1.</w:t>
      </w:r>
      <w:r>
        <w:rPr>
          <w:rFonts w:ascii="Georgia" w:hAnsi="Georgia"/>
          <w:b/>
          <w:bCs/>
          <w:lang w:val="ro-RO"/>
        </w:rPr>
        <w:t xml:space="preserve"> </w:t>
      </w:r>
      <w:r w:rsidRPr="004D3B37">
        <w:rPr>
          <w:rFonts w:ascii="Georgia" w:hAnsi="Georgia"/>
          <w:b/>
          <w:bCs/>
          <w:lang w:val="ro-RO"/>
        </w:rPr>
        <w:t xml:space="preserve">L321/2026 </w:t>
      </w:r>
      <w:r w:rsidRPr="00BB0584">
        <w:rPr>
          <w:rFonts w:ascii="Georgia" w:hAnsi="Georgia"/>
          <w:lang w:val="ro-RO"/>
        </w:rPr>
        <w:t>Proiect de lege privind aprobarea Ordonanței de urgență a Guvernului nr.38/2026 pentru modificarea și completarea unor acte normative. RAPORT comun cu Comisia pentru buget, finanţe, activitate bancară şi piaţă de capital și Comisia pentru apărare, ordine publică şi siguranţă naţională.</w:t>
      </w:r>
    </w:p>
    <w:p w14:paraId="57B0B5E4" w14:textId="77777777" w:rsidR="004D3B37" w:rsidRPr="004D3B37" w:rsidRDefault="004D3B37" w:rsidP="004D3B37">
      <w:pPr>
        <w:rPr>
          <w:lang w:val="ro-RO"/>
        </w:rPr>
      </w:pPr>
    </w:p>
    <w:p w14:paraId="36768AB0" w14:textId="264CC7D6" w:rsidR="006D578E" w:rsidRPr="00BB0584" w:rsidRDefault="004D3B37" w:rsidP="006D578E">
      <w:pPr>
        <w:jc w:val="both"/>
        <w:rPr>
          <w:rFonts w:ascii="Georgia" w:hAnsi="Georgia"/>
          <w:lang w:val="ro-RO"/>
        </w:rPr>
      </w:pPr>
      <w:r>
        <w:rPr>
          <w:rFonts w:ascii="Georgia" w:hAnsi="Georgia"/>
          <w:b/>
          <w:bCs/>
          <w:lang w:val="ro-RO"/>
        </w:rPr>
        <w:t>2</w:t>
      </w:r>
      <w:r w:rsidR="006D578E" w:rsidRPr="006D578E">
        <w:rPr>
          <w:rFonts w:ascii="Georgia" w:hAnsi="Georgia"/>
          <w:b/>
          <w:bCs/>
          <w:lang w:val="ro-RO"/>
        </w:rPr>
        <w:t>.</w:t>
      </w:r>
      <w:r w:rsidR="006D578E">
        <w:rPr>
          <w:rFonts w:ascii="Georgia" w:hAnsi="Georgia"/>
          <w:b/>
          <w:bCs/>
          <w:lang w:val="ro-RO"/>
        </w:rPr>
        <w:t xml:space="preserve"> </w:t>
      </w:r>
      <w:r w:rsidR="006D578E" w:rsidRPr="006D578E">
        <w:rPr>
          <w:rFonts w:ascii="Georgia" w:hAnsi="Georgia"/>
          <w:b/>
          <w:bCs/>
          <w:lang w:val="ro-RO"/>
        </w:rPr>
        <w:t>L271/2026</w:t>
      </w:r>
      <w:r w:rsidR="006D578E">
        <w:rPr>
          <w:rFonts w:ascii="Georgia" w:hAnsi="Georgia"/>
          <w:b/>
          <w:bCs/>
          <w:lang w:val="ro-RO"/>
        </w:rPr>
        <w:t xml:space="preserve"> </w:t>
      </w:r>
      <w:r w:rsidR="006D578E" w:rsidRPr="00BB0584">
        <w:rPr>
          <w:rFonts w:ascii="Georgia" w:hAnsi="Georgia"/>
          <w:lang w:val="ro-RO"/>
        </w:rPr>
        <w:t>Proiect de lege pentru modificarea și completarea Ordonanței de urgență a Guvernului nr.32/2012 privind organismele de plasament colectiv în valori mobiliare și societățile de administrare a investițiilor, precum și pentru modificarea și completarea Legii nr.297/2004 privind piața de capital, a Legii nr.74/2015 privind administratorii de fonduri de investiții alternative, precum și a Legii nr.243/2019 privind reglementarea fondurilor de investiții alternative și pentru modificarea și completarea unor acte normative. RAPORT comun cu Comisia pentru buget, finanțe, activitate bancară și piață de capital , Comisia juridică, de numiri, disciplină, imunități și validări.</w:t>
      </w:r>
    </w:p>
    <w:p w14:paraId="3553ECB3" w14:textId="77777777" w:rsidR="006D578E" w:rsidRPr="006D578E" w:rsidRDefault="006D578E" w:rsidP="006D578E">
      <w:pPr>
        <w:jc w:val="both"/>
        <w:rPr>
          <w:rFonts w:ascii="Georgia" w:hAnsi="Georgia"/>
          <w:b/>
          <w:bCs/>
          <w:lang w:val="ro-RO"/>
        </w:rPr>
      </w:pPr>
    </w:p>
    <w:p w14:paraId="400FAE8F" w14:textId="5C5C4866" w:rsidR="006D578E" w:rsidRPr="00BB0584" w:rsidRDefault="004D3B37" w:rsidP="006D578E">
      <w:pPr>
        <w:jc w:val="both"/>
        <w:rPr>
          <w:rFonts w:ascii="Georgia" w:hAnsi="Georgia"/>
          <w:lang w:val="ro-RO"/>
        </w:rPr>
      </w:pPr>
      <w:r>
        <w:rPr>
          <w:rFonts w:ascii="Georgia" w:hAnsi="Georgia"/>
          <w:b/>
          <w:bCs/>
          <w:lang w:val="ro-RO"/>
        </w:rPr>
        <w:t>3</w:t>
      </w:r>
      <w:r w:rsidR="006D578E" w:rsidRPr="006D578E">
        <w:rPr>
          <w:rFonts w:ascii="Georgia" w:hAnsi="Georgia"/>
          <w:b/>
          <w:bCs/>
          <w:lang w:val="ro-RO"/>
        </w:rPr>
        <w:t>. L289/2026</w:t>
      </w:r>
      <w:r w:rsidR="006D578E">
        <w:rPr>
          <w:rFonts w:ascii="Georgia" w:hAnsi="Georgia"/>
          <w:b/>
          <w:bCs/>
          <w:lang w:val="ro-RO"/>
        </w:rPr>
        <w:t xml:space="preserve"> </w:t>
      </w:r>
      <w:r w:rsidR="006D578E" w:rsidRPr="00BB0584">
        <w:rPr>
          <w:rFonts w:ascii="Georgia" w:hAnsi="Georgia"/>
          <w:lang w:val="ro-RO"/>
        </w:rPr>
        <w:t>Proiect de lege pentru aprobarea Ordonanței de urgență a Guvernului nr.32/2026 privind accesul străinilor pe piața muncii din România, precum și pentru modificarea și completarea unor acte normative. AVIZ</w:t>
      </w:r>
    </w:p>
    <w:p w14:paraId="17EA1D02" w14:textId="77777777" w:rsidR="006D578E" w:rsidRPr="006D578E" w:rsidRDefault="006D578E" w:rsidP="006D578E">
      <w:pPr>
        <w:jc w:val="both"/>
        <w:rPr>
          <w:rFonts w:ascii="Georgia" w:hAnsi="Georgia"/>
          <w:b/>
          <w:bCs/>
          <w:lang w:val="ro-RO"/>
        </w:rPr>
      </w:pPr>
    </w:p>
    <w:p w14:paraId="221512E1" w14:textId="014C0B22" w:rsidR="006D578E" w:rsidRPr="00BB0584" w:rsidRDefault="004D3B37" w:rsidP="006D578E">
      <w:pPr>
        <w:jc w:val="both"/>
        <w:rPr>
          <w:rFonts w:ascii="Georgia" w:hAnsi="Georgia"/>
          <w:lang w:val="ro-RO"/>
        </w:rPr>
      </w:pPr>
      <w:r>
        <w:rPr>
          <w:rFonts w:ascii="Georgia" w:hAnsi="Georgia"/>
          <w:b/>
          <w:bCs/>
          <w:lang w:val="ro-RO"/>
        </w:rPr>
        <w:t>4</w:t>
      </w:r>
      <w:r w:rsidR="006D578E" w:rsidRPr="006D578E">
        <w:rPr>
          <w:rFonts w:ascii="Georgia" w:hAnsi="Georgia"/>
          <w:b/>
          <w:bCs/>
          <w:lang w:val="ro-RO"/>
        </w:rPr>
        <w:t>. L306/2026</w:t>
      </w:r>
      <w:r w:rsidR="006D578E">
        <w:rPr>
          <w:rFonts w:ascii="Georgia" w:hAnsi="Georgia"/>
          <w:b/>
          <w:bCs/>
          <w:lang w:val="ro-RO"/>
        </w:rPr>
        <w:t xml:space="preserve"> </w:t>
      </w:r>
      <w:r w:rsidR="006D578E" w:rsidRPr="00BB0584">
        <w:rPr>
          <w:rFonts w:ascii="Georgia" w:hAnsi="Georgia"/>
          <w:lang w:val="ro-RO"/>
        </w:rPr>
        <w:t>Proiect de lege privind aprobarea Ordonanței de urgență a Guvernului nr.37/2026 pentru modificarea și completarea Legii nr.333/2003 privind paza obiectivelor, bunurilor, valorilor și protecția persoanelor. AVIZ</w:t>
      </w:r>
    </w:p>
    <w:p w14:paraId="652423E0" w14:textId="77777777" w:rsidR="006D578E" w:rsidRPr="006D578E" w:rsidRDefault="006D578E" w:rsidP="006D578E">
      <w:pPr>
        <w:jc w:val="both"/>
        <w:rPr>
          <w:rFonts w:ascii="Georgia" w:hAnsi="Georgia"/>
          <w:b/>
          <w:bCs/>
          <w:lang w:val="ro-RO"/>
        </w:rPr>
      </w:pPr>
    </w:p>
    <w:p w14:paraId="13A8828B" w14:textId="705CF26C" w:rsidR="006D578E" w:rsidRPr="00BB0584" w:rsidRDefault="004D3B37" w:rsidP="006D578E">
      <w:pPr>
        <w:jc w:val="both"/>
        <w:rPr>
          <w:rFonts w:ascii="Georgia" w:hAnsi="Georgia"/>
          <w:lang w:val="ro-RO"/>
        </w:rPr>
      </w:pPr>
      <w:r>
        <w:rPr>
          <w:rFonts w:ascii="Georgia" w:hAnsi="Georgia"/>
          <w:b/>
          <w:bCs/>
          <w:lang w:val="ro-RO"/>
        </w:rPr>
        <w:t>5</w:t>
      </w:r>
      <w:r w:rsidR="006D578E" w:rsidRPr="006D578E">
        <w:rPr>
          <w:rFonts w:ascii="Georgia" w:hAnsi="Georgia"/>
          <w:b/>
          <w:bCs/>
          <w:lang w:val="ro-RO"/>
        </w:rPr>
        <w:t>. L297/2026</w:t>
      </w:r>
      <w:r w:rsidR="006D578E">
        <w:rPr>
          <w:rFonts w:ascii="Georgia" w:hAnsi="Georgia"/>
          <w:b/>
          <w:bCs/>
          <w:lang w:val="ro-RO"/>
        </w:rPr>
        <w:t xml:space="preserve"> </w:t>
      </w:r>
      <w:r w:rsidR="006D578E" w:rsidRPr="00BB0584">
        <w:rPr>
          <w:rFonts w:ascii="Georgia" w:hAnsi="Georgia"/>
          <w:lang w:val="ro-RO"/>
        </w:rPr>
        <w:t>Propunere legislativă pentru modificarea și completarea Legii nr.77/2016 privind darea în plată a unor bunuri imobile în vederea stingerii obligațiilor asumate prin credite. RAPORT comun cu Comisia pentru buget, finanțe, activitate bancară și piață de capital , Comisia juridică, de numiri, disciplină, imunități și validări</w:t>
      </w:r>
    </w:p>
    <w:p w14:paraId="5735CE73" w14:textId="77777777" w:rsidR="006D578E" w:rsidRPr="006D578E" w:rsidRDefault="006D578E" w:rsidP="006D578E">
      <w:pPr>
        <w:jc w:val="both"/>
        <w:rPr>
          <w:rFonts w:ascii="Georgia" w:hAnsi="Georgia"/>
          <w:b/>
          <w:bCs/>
          <w:lang w:val="ro-RO"/>
        </w:rPr>
      </w:pPr>
    </w:p>
    <w:p w14:paraId="53FFF5FA" w14:textId="2D6745AE" w:rsidR="006D578E" w:rsidRPr="006D578E" w:rsidRDefault="004D3B37" w:rsidP="006D578E">
      <w:pPr>
        <w:jc w:val="both"/>
        <w:rPr>
          <w:rFonts w:ascii="Georgia" w:hAnsi="Georgia"/>
          <w:b/>
          <w:bCs/>
          <w:lang w:val="ro-RO"/>
        </w:rPr>
      </w:pPr>
      <w:r>
        <w:rPr>
          <w:rFonts w:ascii="Georgia" w:hAnsi="Georgia"/>
          <w:b/>
          <w:bCs/>
          <w:lang w:val="ro-RO"/>
        </w:rPr>
        <w:t>6</w:t>
      </w:r>
      <w:r w:rsidR="006D578E" w:rsidRPr="006D578E">
        <w:rPr>
          <w:rFonts w:ascii="Georgia" w:hAnsi="Georgia"/>
          <w:b/>
          <w:bCs/>
          <w:lang w:val="ro-RO"/>
        </w:rPr>
        <w:t>. L300/2026</w:t>
      </w:r>
      <w:r w:rsidR="006D578E">
        <w:rPr>
          <w:rFonts w:ascii="Georgia" w:hAnsi="Georgia"/>
          <w:b/>
          <w:bCs/>
          <w:lang w:val="ro-RO"/>
        </w:rPr>
        <w:t xml:space="preserve"> </w:t>
      </w:r>
      <w:r w:rsidR="006D578E" w:rsidRPr="00BB0584">
        <w:rPr>
          <w:rFonts w:ascii="Georgia" w:hAnsi="Georgia"/>
          <w:lang w:val="ro-RO"/>
        </w:rPr>
        <w:t>Propunere legislativă pentru modificarea art.156 alin.(4) din Legea nr.85/2014 privind procedurile de prevenire a insolvenței și de insolvență. RAPORT comun cu Comisia juridică, de numiri, disciplină, imunități și validări</w:t>
      </w:r>
    </w:p>
    <w:p w14:paraId="756BE73E" w14:textId="77777777" w:rsidR="006D578E" w:rsidRPr="006D578E" w:rsidRDefault="006D578E" w:rsidP="006D578E">
      <w:pPr>
        <w:jc w:val="both"/>
        <w:rPr>
          <w:rFonts w:ascii="Georgia" w:hAnsi="Georgia"/>
          <w:b/>
          <w:bCs/>
          <w:lang w:val="ro-RO"/>
        </w:rPr>
      </w:pPr>
    </w:p>
    <w:p w14:paraId="71AF9E49" w14:textId="54E4B98D" w:rsidR="006D578E" w:rsidRPr="006D578E" w:rsidRDefault="004D3B37" w:rsidP="006D578E">
      <w:pPr>
        <w:jc w:val="both"/>
        <w:rPr>
          <w:rFonts w:ascii="Georgia" w:hAnsi="Georgia"/>
          <w:b/>
          <w:bCs/>
          <w:lang w:val="ro-RO"/>
        </w:rPr>
      </w:pPr>
      <w:r>
        <w:rPr>
          <w:rFonts w:ascii="Georgia" w:hAnsi="Georgia"/>
          <w:b/>
          <w:bCs/>
          <w:lang w:val="ro-RO"/>
        </w:rPr>
        <w:t>7</w:t>
      </w:r>
      <w:r w:rsidR="006D578E" w:rsidRPr="006D578E">
        <w:rPr>
          <w:rFonts w:ascii="Georgia" w:hAnsi="Georgia"/>
          <w:b/>
          <w:bCs/>
          <w:lang w:val="ro-RO"/>
        </w:rPr>
        <w:t>.L301/2026</w:t>
      </w:r>
      <w:r w:rsidR="006D578E">
        <w:rPr>
          <w:rFonts w:ascii="Georgia" w:hAnsi="Georgia"/>
          <w:b/>
          <w:bCs/>
          <w:lang w:val="ro-RO"/>
        </w:rPr>
        <w:t xml:space="preserve"> </w:t>
      </w:r>
      <w:r w:rsidR="006D578E" w:rsidRPr="00BB0584">
        <w:rPr>
          <w:rFonts w:ascii="Georgia" w:hAnsi="Georgia"/>
          <w:lang w:val="ro-RO"/>
        </w:rPr>
        <w:t>Propunere legislativă privind reglementarea parteneriatelor comunitare pentru susținerea agriculturii țărănești (ASC - Agricultura Susținută de Comunitate) și completarea Legii nr.321/2009 privind</w:t>
      </w:r>
      <w:r w:rsidR="006D578E" w:rsidRPr="006D578E">
        <w:rPr>
          <w:rFonts w:ascii="Georgia" w:hAnsi="Georgia"/>
          <w:b/>
          <w:bCs/>
          <w:lang w:val="ro-RO"/>
        </w:rPr>
        <w:t xml:space="preserve"> </w:t>
      </w:r>
      <w:r w:rsidR="006D578E" w:rsidRPr="0073620C">
        <w:rPr>
          <w:rFonts w:ascii="Georgia" w:hAnsi="Georgia"/>
          <w:lang w:val="ro-RO"/>
        </w:rPr>
        <w:t>comercializarea</w:t>
      </w:r>
      <w:r w:rsidR="006D578E" w:rsidRPr="006D578E">
        <w:rPr>
          <w:rFonts w:ascii="Georgia" w:hAnsi="Georgia"/>
          <w:b/>
          <w:bCs/>
          <w:lang w:val="ro-RO"/>
        </w:rPr>
        <w:t xml:space="preserve"> </w:t>
      </w:r>
      <w:r w:rsidR="006D578E" w:rsidRPr="00BB0584">
        <w:rPr>
          <w:rFonts w:ascii="Georgia" w:hAnsi="Georgia"/>
          <w:lang w:val="ro-RO"/>
        </w:rPr>
        <w:t>produselor alimentare. RAPORT comun cu Comisia pentru agricultură, industrie alimentară și dezvoltare rurală</w:t>
      </w:r>
      <w:r w:rsidR="00BB0584">
        <w:rPr>
          <w:rFonts w:ascii="Georgia" w:hAnsi="Georgia"/>
          <w:lang w:val="ro-RO"/>
        </w:rPr>
        <w:t>.</w:t>
      </w:r>
    </w:p>
    <w:p w14:paraId="58E3A3F9" w14:textId="77777777" w:rsidR="006D578E" w:rsidRPr="006D578E" w:rsidRDefault="006D578E" w:rsidP="006D578E">
      <w:pPr>
        <w:jc w:val="both"/>
        <w:rPr>
          <w:rFonts w:ascii="Georgia" w:hAnsi="Georgia"/>
          <w:b/>
          <w:bCs/>
          <w:lang w:val="ro-RO"/>
        </w:rPr>
      </w:pPr>
    </w:p>
    <w:p w14:paraId="64B97CA0" w14:textId="2DF98507" w:rsidR="006D578E" w:rsidRPr="00BB0584" w:rsidRDefault="004D3B37" w:rsidP="006D578E">
      <w:pPr>
        <w:jc w:val="both"/>
        <w:rPr>
          <w:rFonts w:ascii="Georgia" w:hAnsi="Georgia"/>
          <w:lang w:val="ro-RO"/>
        </w:rPr>
      </w:pPr>
      <w:r>
        <w:rPr>
          <w:rFonts w:ascii="Georgia" w:hAnsi="Georgia"/>
          <w:b/>
          <w:bCs/>
          <w:lang w:val="ro-RO"/>
        </w:rPr>
        <w:t>8</w:t>
      </w:r>
      <w:r w:rsidR="006D578E" w:rsidRPr="006D578E">
        <w:rPr>
          <w:rFonts w:ascii="Georgia" w:hAnsi="Georgia"/>
          <w:b/>
          <w:bCs/>
          <w:lang w:val="ro-RO"/>
        </w:rPr>
        <w:t>. L315/2026</w:t>
      </w:r>
      <w:r w:rsidR="006D578E">
        <w:rPr>
          <w:rFonts w:ascii="Georgia" w:hAnsi="Georgia"/>
          <w:b/>
          <w:bCs/>
          <w:lang w:val="ro-RO"/>
        </w:rPr>
        <w:t xml:space="preserve"> </w:t>
      </w:r>
      <w:r w:rsidR="006D578E" w:rsidRPr="00BB0584">
        <w:rPr>
          <w:rFonts w:ascii="Georgia" w:hAnsi="Georgia"/>
          <w:lang w:val="ro-RO"/>
        </w:rPr>
        <w:t>Propunere legislativă privind anularea unor obligații fiscale stabilite ca urmare a anulării înregistrării în scopuri de TVA. AVIZ</w:t>
      </w:r>
    </w:p>
    <w:p w14:paraId="79A92AB2" w14:textId="77777777" w:rsidR="006D578E" w:rsidRPr="00BB0584" w:rsidRDefault="006D578E" w:rsidP="006D578E">
      <w:pPr>
        <w:jc w:val="both"/>
        <w:rPr>
          <w:rFonts w:ascii="Georgia" w:hAnsi="Georgia"/>
          <w:lang w:val="ro-RO"/>
        </w:rPr>
      </w:pPr>
    </w:p>
    <w:p w14:paraId="1AEB184C" w14:textId="0575B52E" w:rsidR="006D578E" w:rsidRPr="00BB0584" w:rsidRDefault="004D3B37" w:rsidP="006D578E">
      <w:pPr>
        <w:jc w:val="both"/>
        <w:rPr>
          <w:rFonts w:ascii="Georgia" w:hAnsi="Georgia"/>
          <w:lang w:val="ro-RO"/>
        </w:rPr>
      </w:pPr>
      <w:r>
        <w:rPr>
          <w:rFonts w:ascii="Georgia" w:hAnsi="Georgia"/>
          <w:b/>
          <w:bCs/>
          <w:lang w:val="ro-RO"/>
        </w:rPr>
        <w:t>9</w:t>
      </w:r>
      <w:r w:rsidR="006D578E" w:rsidRPr="006D578E">
        <w:rPr>
          <w:rFonts w:ascii="Georgia" w:hAnsi="Georgia"/>
          <w:b/>
          <w:bCs/>
          <w:lang w:val="ro-RO"/>
        </w:rPr>
        <w:t>. L319/2026</w:t>
      </w:r>
      <w:r w:rsidR="006D578E">
        <w:rPr>
          <w:rFonts w:ascii="Georgia" w:hAnsi="Georgia"/>
          <w:b/>
          <w:bCs/>
          <w:lang w:val="ro-RO"/>
        </w:rPr>
        <w:t xml:space="preserve"> </w:t>
      </w:r>
      <w:r w:rsidR="006D578E" w:rsidRPr="00BB0584">
        <w:rPr>
          <w:rFonts w:ascii="Georgia" w:hAnsi="Georgia"/>
          <w:lang w:val="ro-RO"/>
        </w:rPr>
        <w:t>Propunere legislativă pentru modificarea art.(17 indice 1) din Legea apiculturii nr.383/2013. AVIZ</w:t>
      </w:r>
    </w:p>
    <w:p w14:paraId="152838D0" w14:textId="77777777" w:rsidR="006D578E" w:rsidRPr="006D578E" w:rsidRDefault="006D578E" w:rsidP="006D578E">
      <w:pPr>
        <w:jc w:val="both"/>
        <w:rPr>
          <w:rFonts w:ascii="Georgia" w:hAnsi="Georgia"/>
          <w:b/>
          <w:bCs/>
          <w:lang w:val="ro-RO"/>
        </w:rPr>
      </w:pPr>
    </w:p>
    <w:p w14:paraId="11CDE8A4" w14:textId="3A0B502B" w:rsidR="006D578E" w:rsidRPr="00BB0584" w:rsidRDefault="004D3B37" w:rsidP="006D578E">
      <w:pPr>
        <w:jc w:val="both"/>
        <w:rPr>
          <w:rFonts w:ascii="Georgia" w:hAnsi="Georgia"/>
          <w:lang w:val="ro-RO"/>
        </w:rPr>
      </w:pPr>
      <w:r>
        <w:rPr>
          <w:rFonts w:ascii="Georgia" w:hAnsi="Georgia"/>
          <w:b/>
          <w:bCs/>
          <w:lang w:val="ro-RO"/>
        </w:rPr>
        <w:t>10</w:t>
      </w:r>
      <w:r w:rsidR="006D578E" w:rsidRPr="006D578E">
        <w:rPr>
          <w:rFonts w:ascii="Georgia" w:hAnsi="Georgia"/>
          <w:b/>
          <w:bCs/>
          <w:lang w:val="ro-RO"/>
        </w:rPr>
        <w:t xml:space="preserve">.COM(2026) 320 final </w:t>
      </w:r>
      <w:r w:rsidR="006D578E" w:rsidRPr="00BB0584">
        <w:rPr>
          <w:rFonts w:ascii="Georgia" w:hAnsi="Georgia"/>
          <w:lang w:val="ro-RO"/>
        </w:rPr>
        <w:t xml:space="preserve">Comunicarea Comisiei către Parlamentul European, Consiliu, Comitetul Economic și Social European și Comitetul Regiunilor către un al 28-lea regim pentru întreprinderile din UE. </w:t>
      </w:r>
      <w:r w:rsidR="00BB0584">
        <w:rPr>
          <w:rFonts w:ascii="Georgia" w:hAnsi="Georgia"/>
          <w:lang w:val="ro-RO"/>
        </w:rPr>
        <w:t>Aviz/Proces-Verbal</w:t>
      </w:r>
    </w:p>
    <w:p w14:paraId="04C91042" w14:textId="77777777" w:rsidR="006D578E" w:rsidRPr="006D578E" w:rsidRDefault="006D578E" w:rsidP="006D578E">
      <w:pPr>
        <w:jc w:val="both"/>
        <w:rPr>
          <w:rFonts w:ascii="Georgia" w:hAnsi="Georgia"/>
          <w:b/>
          <w:bCs/>
          <w:lang w:val="ro-RO"/>
        </w:rPr>
      </w:pPr>
    </w:p>
    <w:p w14:paraId="6CB5DDFA" w14:textId="5D1ACBA6" w:rsidR="006D578E" w:rsidRPr="00BB0584" w:rsidRDefault="006D578E" w:rsidP="006D578E">
      <w:pPr>
        <w:jc w:val="both"/>
        <w:rPr>
          <w:rFonts w:ascii="Georgia" w:hAnsi="Georgia"/>
          <w:lang w:val="ro-RO"/>
        </w:rPr>
      </w:pPr>
      <w:r w:rsidRPr="006D578E">
        <w:rPr>
          <w:rFonts w:ascii="Georgia" w:hAnsi="Georgia"/>
          <w:b/>
          <w:bCs/>
          <w:lang w:val="ro-RO"/>
        </w:rPr>
        <w:t>1</w:t>
      </w:r>
      <w:r w:rsidR="004D3B37">
        <w:rPr>
          <w:rFonts w:ascii="Georgia" w:hAnsi="Georgia"/>
          <w:b/>
          <w:bCs/>
          <w:lang w:val="ro-RO"/>
        </w:rPr>
        <w:t>1</w:t>
      </w:r>
      <w:r w:rsidRPr="006D578E">
        <w:rPr>
          <w:rFonts w:ascii="Georgia" w:hAnsi="Georgia"/>
          <w:b/>
          <w:bCs/>
          <w:lang w:val="ro-RO"/>
        </w:rPr>
        <w:t xml:space="preserve">. COM(2026) 153 </w:t>
      </w:r>
      <w:r w:rsidR="00BB0584">
        <w:rPr>
          <w:rFonts w:ascii="Georgia" w:hAnsi="Georgia"/>
          <w:b/>
          <w:bCs/>
          <w:lang w:val="ro-RO"/>
        </w:rPr>
        <w:t xml:space="preserve">final </w:t>
      </w:r>
      <w:r w:rsidRPr="00BB0584">
        <w:rPr>
          <w:rFonts w:ascii="Georgia" w:hAnsi="Georgia"/>
          <w:lang w:val="ro-RO"/>
        </w:rPr>
        <w:t>Propunere de Decizie a Parlamentului European și a Consiliului de modificare a Deciziei (UE) 2015/1814 în ceea ce privește încetarea invalidării certificatelor din rezerva pentru stabilitatea pieței. Aviz/Proces-verbal</w:t>
      </w:r>
      <w:r w:rsidR="00BB0584">
        <w:rPr>
          <w:rFonts w:ascii="Georgia" w:hAnsi="Georgia"/>
          <w:lang w:val="ro-RO"/>
        </w:rPr>
        <w:t>.</w:t>
      </w:r>
    </w:p>
    <w:p w14:paraId="27A88C09" w14:textId="77777777" w:rsidR="006D578E" w:rsidRPr="006D578E" w:rsidRDefault="006D578E" w:rsidP="006D578E">
      <w:pPr>
        <w:jc w:val="both"/>
        <w:rPr>
          <w:rFonts w:ascii="Georgia" w:hAnsi="Georgia"/>
          <w:b/>
          <w:bCs/>
          <w:lang w:val="ro-RO"/>
        </w:rPr>
      </w:pPr>
    </w:p>
    <w:p w14:paraId="220D9A80" w14:textId="77777777" w:rsidR="00BB0584" w:rsidRPr="002279FD" w:rsidRDefault="00BB0584" w:rsidP="00BB0584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 xml:space="preserve">Rapoarte: </w:t>
      </w:r>
    </w:p>
    <w:p w14:paraId="7EECD851" w14:textId="3BA3DF1E" w:rsidR="00BB0584" w:rsidRDefault="00BB0584" w:rsidP="00BB0584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>Punctul 1–raport comun de admitere</w:t>
      </w:r>
      <w:r>
        <w:rPr>
          <w:rFonts w:ascii="Georgia" w:hAnsi="Georgia"/>
          <w:b/>
          <w:bCs/>
          <w:lang w:val="ro-RO"/>
        </w:rPr>
        <w:t xml:space="preserve"> cu amendamente admise</w:t>
      </w:r>
      <w:r w:rsidRPr="002279FD">
        <w:rPr>
          <w:rFonts w:ascii="Georgia" w:hAnsi="Georgia"/>
          <w:b/>
          <w:bCs/>
          <w:lang w:val="ro-RO"/>
        </w:rPr>
        <w:t>– majoritate de voturi.</w:t>
      </w:r>
    </w:p>
    <w:p w14:paraId="03459C7A" w14:textId="6704B4F8" w:rsidR="00C0109A" w:rsidRDefault="00C0109A" w:rsidP="00BB0584">
      <w:pPr>
        <w:jc w:val="both"/>
        <w:rPr>
          <w:rFonts w:ascii="Georgia" w:hAnsi="Georgia"/>
          <w:b/>
          <w:bCs/>
          <w:lang w:val="ro-RO"/>
        </w:rPr>
      </w:pPr>
      <w:r w:rsidRPr="00C0109A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 xml:space="preserve">2 </w:t>
      </w:r>
      <w:r w:rsidRPr="00C0109A">
        <w:rPr>
          <w:rFonts w:ascii="Georgia" w:hAnsi="Georgia"/>
          <w:b/>
          <w:bCs/>
          <w:lang w:val="ro-RO"/>
        </w:rPr>
        <w:t>–raport comun de admitere cu amendamente admise– majoritate de voturi</w:t>
      </w:r>
    </w:p>
    <w:p w14:paraId="5F33A7FD" w14:textId="10C7A8F9" w:rsidR="00BB0584" w:rsidRDefault="00BB0584" w:rsidP="00BB0584">
      <w:pPr>
        <w:jc w:val="both"/>
        <w:rPr>
          <w:rFonts w:ascii="Georgia" w:hAnsi="Georgia"/>
          <w:b/>
          <w:bCs/>
          <w:lang w:val="ro-RO"/>
        </w:rPr>
      </w:pPr>
      <w:r w:rsidRPr="00B278FE">
        <w:rPr>
          <w:rFonts w:ascii="Georgia" w:hAnsi="Georgia"/>
          <w:b/>
          <w:bCs/>
          <w:lang w:val="ro-RO"/>
        </w:rPr>
        <w:t xml:space="preserve">Punctul </w:t>
      </w:r>
      <w:r w:rsidR="00C0109A">
        <w:rPr>
          <w:rFonts w:ascii="Georgia" w:hAnsi="Georgia"/>
          <w:b/>
          <w:bCs/>
          <w:lang w:val="ro-RO"/>
        </w:rPr>
        <w:t>5</w:t>
      </w:r>
      <w:r w:rsidRPr="00B278FE">
        <w:rPr>
          <w:rFonts w:ascii="Georgia" w:hAnsi="Georgia"/>
          <w:b/>
          <w:bCs/>
          <w:lang w:val="ro-RO"/>
        </w:rPr>
        <w:t xml:space="preserve">-  </w:t>
      </w:r>
      <w:r w:rsidR="006C4AB4">
        <w:rPr>
          <w:rFonts w:ascii="Georgia" w:hAnsi="Georgia"/>
          <w:b/>
          <w:bCs/>
          <w:lang w:val="ro-RO"/>
        </w:rPr>
        <w:t>amânare</w:t>
      </w:r>
      <w:r w:rsidRPr="00B278FE">
        <w:rPr>
          <w:rFonts w:ascii="Georgia" w:hAnsi="Georgia"/>
          <w:b/>
          <w:bCs/>
          <w:lang w:val="ro-RO"/>
        </w:rPr>
        <w:t xml:space="preserve">– </w:t>
      </w:r>
      <w:r w:rsidR="006C4AB4">
        <w:rPr>
          <w:rFonts w:ascii="Georgia" w:hAnsi="Georgia"/>
          <w:b/>
          <w:bCs/>
          <w:lang w:val="ro-RO"/>
        </w:rPr>
        <w:t>unanimitate</w:t>
      </w:r>
      <w:r w:rsidRPr="00B278FE">
        <w:rPr>
          <w:rFonts w:ascii="Georgia" w:hAnsi="Georgia"/>
          <w:b/>
          <w:bCs/>
          <w:lang w:val="ro-RO"/>
        </w:rPr>
        <w:t xml:space="preserve"> de voturi</w:t>
      </w:r>
      <w:r>
        <w:rPr>
          <w:rFonts w:ascii="Georgia" w:hAnsi="Georgia"/>
          <w:b/>
          <w:bCs/>
          <w:lang w:val="ro-RO"/>
        </w:rPr>
        <w:t>.</w:t>
      </w:r>
    </w:p>
    <w:p w14:paraId="5BC08BD2" w14:textId="0F8E0A15" w:rsidR="00BB0584" w:rsidRDefault="00BB0584" w:rsidP="00BB0584">
      <w:pPr>
        <w:jc w:val="both"/>
        <w:rPr>
          <w:rFonts w:ascii="Georgia" w:hAnsi="Georgia"/>
          <w:b/>
          <w:bCs/>
          <w:lang w:val="ro-RO"/>
        </w:rPr>
      </w:pPr>
      <w:r w:rsidRPr="00B278FE">
        <w:rPr>
          <w:rFonts w:ascii="Georgia" w:hAnsi="Georgia"/>
          <w:b/>
          <w:bCs/>
          <w:lang w:val="ro-RO"/>
        </w:rPr>
        <w:t xml:space="preserve">Punctul </w:t>
      </w:r>
      <w:r w:rsidR="00C0109A">
        <w:rPr>
          <w:rFonts w:ascii="Georgia" w:hAnsi="Georgia"/>
          <w:b/>
          <w:bCs/>
          <w:lang w:val="ro-RO"/>
        </w:rPr>
        <w:t>6</w:t>
      </w:r>
      <w:r w:rsidR="005F29A1">
        <w:rPr>
          <w:rFonts w:ascii="Georgia" w:hAnsi="Georgia"/>
          <w:b/>
          <w:bCs/>
          <w:lang w:val="ro-RO"/>
        </w:rPr>
        <w:t xml:space="preserve"> - </w:t>
      </w:r>
      <w:r>
        <w:rPr>
          <w:rFonts w:ascii="Georgia" w:hAnsi="Georgia"/>
          <w:b/>
          <w:bCs/>
          <w:lang w:val="ro-RO"/>
        </w:rPr>
        <w:t>raport comun de</w:t>
      </w:r>
      <w:r w:rsidR="00C0109A">
        <w:rPr>
          <w:rFonts w:ascii="Georgia" w:hAnsi="Georgia"/>
          <w:b/>
          <w:bCs/>
          <w:lang w:val="ro-RO"/>
        </w:rPr>
        <w:t xml:space="preserve"> admitere cu amendamente admise</w:t>
      </w:r>
      <w:r w:rsidRPr="00B278FE">
        <w:rPr>
          <w:rFonts w:ascii="Georgia" w:hAnsi="Georgia"/>
          <w:b/>
          <w:bCs/>
          <w:lang w:val="ro-RO"/>
        </w:rPr>
        <w:t>– majoritate de voturi</w:t>
      </w:r>
      <w:r>
        <w:rPr>
          <w:rFonts w:ascii="Georgia" w:hAnsi="Georgia"/>
          <w:b/>
          <w:bCs/>
          <w:lang w:val="ro-RO"/>
        </w:rPr>
        <w:t>.</w:t>
      </w:r>
    </w:p>
    <w:p w14:paraId="3F5EF406" w14:textId="5656F0C0" w:rsidR="00BB0584" w:rsidRPr="002279FD" w:rsidRDefault="00C0109A" w:rsidP="00BB0584">
      <w:pPr>
        <w:jc w:val="both"/>
        <w:rPr>
          <w:rFonts w:ascii="Georgia" w:hAnsi="Georgia"/>
          <w:b/>
          <w:bCs/>
          <w:lang w:val="ro-RO"/>
        </w:rPr>
      </w:pPr>
      <w:r w:rsidRPr="00C0109A">
        <w:rPr>
          <w:rFonts w:ascii="Georgia" w:hAnsi="Georgia"/>
          <w:b/>
          <w:bCs/>
          <w:lang w:val="ro-RO"/>
        </w:rPr>
        <w:t xml:space="preserve">Punctul </w:t>
      </w:r>
      <w:r>
        <w:rPr>
          <w:rFonts w:ascii="Georgia" w:hAnsi="Georgia"/>
          <w:b/>
          <w:bCs/>
          <w:lang w:val="ro-RO"/>
        </w:rPr>
        <w:t>7</w:t>
      </w:r>
      <w:r w:rsidRPr="00C0109A">
        <w:rPr>
          <w:rFonts w:ascii="Georgia" w:hAnsi="Georgia"/>
          <w:b/>
          <w:bCs/>
          <w:lang w:val="ro-RO"/>
        </w:rPr>
        <w:t xml:space="preserve"> - raport comun de</w:t>
      </w:r>
      <w:r>
        <w:rPr>
          <w:rFonts w:ascii="Georgia" w:hAnsi="Georgia"/>
          <w:b/>
          <w:bCs/>
          <w:lang w:val="ro-RO"/>
        </w:rPr>
        <w:t xml:space="preserve"> respingere</w:t>
      </w:r>
      <w:r w:rsidRPr="00C0109A">
        <w:rPr>
          <w:rFonts w:ascii="Georgia" w:hAnsi="Georgia"/>
          <w:b/>
          <w:bCs/>
          <w:lang w:val="ro-RO"/>
        </w:rPr>
        <w:t>– majoritate de voturi.</w:t>
      </w:r>
    </w:p>
    <w:p w14:paraId="38C4649E" w14:textId="77777777" w:rsidR="00BB0584" w:rsidRPr="002279FD" w:rsidRDefault="00BB0584" w:rsidP="00BB0584">
      <w:pPr>
        <w:jc w:val="both"/>
        <w:rPr>
          <w:rFonts w:ascii="Georgia" w:hAnsi="Georgia"/>
          <w:b/>
          <w:bCs/>
          <w:lang w:val="ro-RO"/>
        </w:rPr>
      </w:pPr>
    </w:p>
    <w:p w14:paraId="6154E474" w14:textId="77777777" w:rsidR="00BB0584" w:rsidRPr="002279FD" w:rsidRDefault="00BB0584" w:rsidP="00BB0584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 xml:space="preserve">Aviz </w:t>
      </w:r>
    </w:p>
    <w:p w14:paraId="10CD14EE" w14:textId="27CBF080" w:rsidR="00BB0584" w:rsidRPr="002279FD" w:rsidRDefault="00BB0584" w:rsidP="00BB0584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 xml:space="preserve">Punctul </w:t>
      </w:r>
      <w:r w:rsidR="00C0109A">
        <w:rPr>
          <w:rFonts w:ascii="Georgia" w:hAnsi="Georgia"/>
          <w:b/>
          <w:bCs/>
          <w:lang w:val="ro-RO"/>
        </w:rPr>
        <w:t>3</w:t>
      </w:r>
      <w:r w:rsidRPr="002279FD">
        <w:rPr>
          <w:rFonts w:ascii="Georgia" w:hAnsi="Georgia"/>
          <w:b/>
          <w:bCs/>
          <w:lang w:val="ro-RO"/>
        </w:rPr>
        <w:t xml:space="preserve">-  </w:t>
      </w:r>
      <w:r w:rsidR="005F29A1">
        <w:rPr>
          <w:rFonts w:ascii="Georgia" w:hAnsi="Georgia"/>
          <w:b/>
          <w:bCs/>
          <w:lang w:val="ro-RO"/>
        </w:rPr>
        <w:t>aviz favorabil</w:t>
      </w:r>
      <w:r w:rsidRPr="002279FD">
        <w:rPr>
          <w:rFonts w:ascii="Georgia" w:hAnsi="Georgia"/>
          <w:b/>
          <w:bCs/>
          <w:lang w:val="ro-RO"/>
        </w:rPr>
        <w:t xml:space="preserve"> – </w:t>
      </w:r>
      <w:r w:rsidR="005F29A1">
        <w:rPr>
          <w:rFonts w:ascii="Georgia" w:hAnsi="Georgia"/>
          <w:b/>
          <w:bCs/>
          <w:lang w:val="ro-RO"/>
        </w:rPr>
        <w:t>majoritate</w:t>
      </w:r>
      <w:r w:rsidRPr="002279FD">
        <w:rPr>
          <w:rFonts w:ascii="Georgia" w:hAnsi="Georgia"/>
          <w:b/>
          <w:bCs/>
          <w:lang w:val="ro-RO"/>
        </w:rPr>
        <w:t xml:space="preserve"> de voturi.</w:t>
      </w:r>
    </w:p>
    <w:p w14:paraId="26A89952" w14:textId="149E45E7" w:rsidR="00BB0584" w:rsidRPr="002279FD" w:rsidRDefault="00BB0584" w:rsidP="00BB0584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 xml:space="preserve">Punctul </w:t>
      </w:r>
      <w:r w:rsidR="00C0109A">
        <w:rPr>
          <w:rFonts w:ascii="Georgia" w:hAnsi="Georgia"/>
          <w:b/>
          <w:bCs/>
          <w:lang w:val="ro-RO"/>
        </w:rPr>
        <w:t>4</w:t>
      </w:r>
      <w:r w:rsidRPr="002279FD">
        <w:rPr>
          <w:rFonts w:ascii="Georgia" w:hAnsi="Georgia"/>
          <w:b/>
          <w:bCs/>
          <w:lang w:val="ro-RO"/>
        </w:rPr>
        <w:t xml:space="preserve">-  aviz </w:t>
      </w:r>
      <w:r w:rsidR="005F29A1">
        <w:rPr>
          <w:rFonts w:ascii="Georgia" w:hAnsi="Georgia"/>
          <w:b/>
          <w:bCs/>
          <w:lang w:val="ro-RO"/>
        </w:rPr>
        <w:t>favorabil</w:t>
      </w:r>
      <w:r w:rsidRPr="002279FD">
        <w:rPr>
          <w:rFonts w:ascii="Georgia" w:hAnsi="Georgia"/>
          <w:b/>
          <w:bCs/>
          <w:lang w:val="ro-RO"/>
        </w:rPr>
        <w:t xml:space="preserve"> – majoritate de voturi.</w:t>
      </w:r>
    </w:p>
    <w:p w14:paraId="2D0EB4BC" w14:textId="0828301B" w:rsidR="00BB0584" w:rsidRPr="002279FD" w:rsidRDefault="00BB0584" w:rsidP="00BB0584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 xml:space="preserve">Punctul </w:t>
      </w:r>
      <w:r w:rsidR="00C0109A">
        <w:rPr>
          <w:rFonts w:ascii="Georgia" w:hAnsi="Georgia"/>
          <w:b/>
          <w:bCs/>
          <w:lang w:val="ro-RO"/>
        </w:rPr>
        <w:t>8</w:t>
      </w:r>
      <w:r w:rsidRPr="002279FD">
        <w:rPr>
          <w:rFonts w:ascii="Georgia" w:hAnsi="Georgia"/>
          <w:b/>
          <w:bCs/>
          <w:lang w:val="ro-RO"/>
        </w:rPr>
        <w:t xml:space="preserve">-  </w:t>
      </w:r>
      <w:r w:rsidR="005F29A1">
        <w:rPr>
          <w:rFonts w:ascii="Georgia" w:hAnsi="Georgia"/>
          <w:b/>
          <w:bCs/>
          <w:lang w:val="ro-RO"/>
        </w:rPr>
        <w:t>amânare</w:t>
      </w:r>
      <w:r w:rsidRPr="002279FD">
        <w:rPr>
          <w:rFonts w:ascii="Georgia" w:hAnsi="Georgia"/>
          <w:b/>
          <w:bCs/>
          <w:lang w:val="ro-RO"/>
        </w:rPr>
        <w:t>–</w:t>
      </w:r>
      <w:r w:rsidR="005F29A1">
        <w:rPr>
          <w:rFonts w:ascii="Georgia" w:hAnsi="Georgia"/>
          <w:b/>
          <w:bCs/>
          <w:lang w:val="ro-RO"/>
        </w:rPr>
        <w:t xml:space="preserve">unanimitate </w:t>
      </w:r>
      <w:r w:rsidRPr="002279FD">
        <w:rPr>
          <w:rFonts w:ascii="Georgia" w:hAnsi="Georgia"/>
          <w:b/>
          <w:bCs/>
          <w:lang w:val="ro-RO"/>
        </w:rPr>
        <w:t>de voturi.</w:t>
      </w:r>
    </w:p>
    <w:p w14:paraId="283850E3" w14:textId="4EAA5F05" w:rsidR="00BB0584" w:rsidRPr="002279FD" w:rsidRDefault="00BB0584" w:rsidP="00BB0584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 xml:space="preserve">Punctul </w:t>
      </w:r>
      <w:r w:rsidR="00C0109A">
        <w:rPr>
          <w:rFonts w:ascii="Georgia" w:hAnsi="Georgia"/>
          <w:b/>
          <w:bCs/>
          <w:lang w:val="ro-RO"/>
        </w:rPr>
        <w:t>9</w:t>
      </w:r>
      <w:r w:rsidRPr="002279FD">
        <w:rPr>
          <w:rFonts w:ascii="Georgia" w:hAnsi="Georgia"/>
          <w:b/>
          <w:bCs/>
          <w:lang w:val="ro-RO"/>
        </w:rPr>
        <w:t xml:space="preserve">-  aviz </w:t>
      </w:r>
      <w:r w:rsidR="005F29A1">
        <w:rPr>
          <w:rFonts w:ascii="Georgia" w:hAnsi="Georgia"/>
          <w:b/>
          <w:bCs/>
          <w:lang w:val="ro-RO"/>
        </w:rPr>
        <w:t>favorabil</w:t>
      </w:r>
      <w:r w:rsidRPr="002279FD">
        <w:rPr>
          <w:rFonts w:ascii="Georgia" w:hAnsi="Georgia"/>
          <w:b/>
          <w:bCs/>
          <w:lang w:val="ro-RO"/>
        </w:rPr>
        <w:t xml:space="preserve"> – majoritate de voturi.</w:t>
      </w:r>
    </w:p>
    <w:p w14:paraId="3FB3D816" w14:textId="77777777" w:rsidR="00BB0584" w:rsidRDefault="00BB0584" w:rsidP="00BB0584">
      <w:pPr>
        <w:jc w:val="both"/>
        <w:rPr>
          <w:rFonts w:ascii="Georgia" w:hAnsi="Georgia"/>
          <w:b/>
          <w:bCs/>
          <w:lang w:val="ro-RO"/>
        </w:rPr>
      </w:pPr>
    </w:p>
    <w:p w14:paraId="5EAECE64" w14:textId="77777777" w:rsidR="00B82311" w:rsidRPr="002279FD" w:rsidRDefault="00B82311" w:rsidP="00BB0584">
      <w:pPr>
        <w:jc w:val="both"/>
        <w:rPr>
          <w:rFonts w:ascii="Georgia" w:hAnsi="Georgia"/>
          <w:b/>
          <w:bCs/>
          <w:lang w:val="ro-RO"/>
        </w:rPr>
      </w:pPr>
    </w:p>
    <w:p w14:paraId="7175A15A" w14:textId="77777777" w:rsidR="00BB0584" w:rsidRPr="002279FD" w:rsidRDefault="00BB0584" w:rsidP="00BB0584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lastRenderedPageBreak/>
        <w:t>Documente europene:</w:t>
      </w:r>
    </w:p>
    <w:p w14:paraId="48BBDFF9" w14:textId="144B5841" w:rsidR="00BB0584" w:rsidRDefault="00BB0584" w:rsidP="00BB0584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 xml:space="preserve">Punctul </w:t>
      </w:r>
      <w:r w:rsidR="00C0109A">
        <w:rPr>
          <w:rFonts w:ascii="Georgia" w:hAnsi="Georgia"/>
          <w:b/>
          <w:bCs/>
          <w:lang w:val="ro-RO"/>
        </w:rPr>
        <w:t>10</w:t>
      </w:r>
      <w:r w:rsidR="005F29A1">
        <w:rPr>
          <w:rFonts w:ascii="Georgia" w:hAnsi="Georgia"/>
          <w:b/>
          <w:bCs/>
          <w:lang w:val="ro-RO"/>
        </w:rPr>
        <w:t xml:space="preserve"> </w:t>
      </w:r>
      <w:r w:rsidRPr="002279FD">
        <w:rPr>
          <w:rFonts w:ascii="Georgia" w:hAnsi="Georgia"/>
          <w:b/>
          <w:bCs/>
          <w:lang w:val="ro-RO"/>
        </w:rPr>
        <w:t xml:space="preserve">-  </w:t>
      </w:r>
      <w:r w:rsidR="005F29A1">
        <w:rPr>
          <w:rFonts w:ascii="Georgia" w:hAnsi="Georgia"/>
          <w:b/>
          <w:bCs/>
          <w:lang w:val="ro-RO"/>
        </w:rPr>
        <w:t>Aviz</w:t>
      </w:r>
      <w:r w:rsidRPr="002279FD">
        <w:rPr>
          <w:rFonts w:ascii="Georgia" w:hAnsi="Georgia"/>
          <w:b/>
          <w:bCs/>
          <w:lang w:val="ro-RO"/>
        </w:rPr>
        <w:t>– majoritate de voturi.</w:t>
      </w:r>
    </w:p>
    <w:p w14:paraId="6A8C2B0C" w14:textId="00C0EAA4" w:rsidR="00BB0584" w:rsidRPr="002279FD" w:rsidRDefault="00BB0584" w:rsidP="00BB0584">
      <w:pPr>
        <w:jc w:val="both"/>
        <w:rPr>
          <w:rFonts w:ascii="Georgia" w:hAnsi="Georgia"/>
          <w:b/>
          <w:bCs/>
          <w:lang w:val="ro-RO"/>
        </w:rPr>
      </w:pPr>
      <w:r w:rsidRPr="00B278FE">
        <w:rPr>
          <w:rFonts w:ascii="Georgia" w:hAnsi="Georgia"/>
          <w:b/>
          <w:bCs/>
          <w:lang w:val="ro-RO"/>
        </w:rPr>
        <w:t>Punctul 1</w:t>
      </w:r>
      <w:r w:rsidR="00C0109A">
        <w:rPr>
          <w:rFonts w:ascii="Georgia" w:hAnsi="Georgia"/>
          <w:b/>
          <w:bCs/>
          <w:lang w:val="ro-RO"/>
        </w:rPr>
        <w:t>1</w:t>
      </w:r>
      <w:r w:rsidR="005F29A1">
        <w:rPr>
          <w:rFonts w:ascii="Georgia" w:hAnsi="Georgia"/>
          <w:b/>
          <w:bCs/>
          <w:lang w:val="ro-RO"/>
        </w:rPr>
        <w:t xml:space="preserve"> </w:t>
      </w:r>
      <w:r w:rsidRPr="00B278FE">
        <w:rPr>
          <w:rFonts w:ascii="Georgia" w:hAnsi="Georgia"/>
          <w:b/>
          <w:bCs/>
          <w:lang w:val="ro-RO"/>
        </w:rPr>
        <w:t>-  Proces-Verbal – majoritate de voturi.</w:t>
      </w:r>
    </w:p>
    <w:p w14:paraId="1E5C522A" w14:textId="77777777" w:rsidR="00BB0584" w:rsidRPr="002279FD" w:rsidRDefault="00BB0584" w:rsidP="00BB0584">
      <w:pPr>
        <w:jc w:val="both"/>
        <w:rPr>
          <w:rFonts w:ascii="Georgia" w:hAnsi="Georgia"/>
          <w:b/>
          <w:bCs/>
          <w:lang w:val="ro-RO"/>
        </w:rPr>
      </w:pPr>
    </w:p>
    <w:p w14:paraId="56C8D0D3" w14:textId="77777777" w:rsidR="00BB0584" w:rsidRPr="003C6A81" w:rsidRDefault="00BB0584" w:rsidP="00BB0584">
      <w:pPr>
        <w:jc w:val="both"/>
        <w:rPr>
          <w:rFonts w:ascii="Georgia" w:hAnsi="Georgia"/>
          <w:lang w:val="ro-RO"/>
        </w:rPr>
      </w:pPr>
      <w:r w:rsidRPr="002279FD">
        <w:rPr>
          <w:rFonts w:ascii="Georgia" w:hAnsi="Georgia"/>
          <w:b/>
          <w:bCs/>
          <w:lang w:val="ro-RO"/>
        </w:rPr>
        <w:tab/>
      </w:r>
      <w:r w:rsidRPr="003C6A81">
        <w:rPr>
          <w:rFonts w:ascii="Georgia" w:hAnsi="Georgia"/>
          <w:lang w:val="ro-RO"/>
        </w:rPr>
        <w:t>Ședința  Comisiei a fost declarată închisă de către domnul senator Sorin VLASIN, președintele Comisiei economice, industrii, servicii, turism și antreprenoriat.</w:t>
      </w:r>
    </w:p>
    <w:p w14:paraId="71001800" w14:textId="77777777" w:rsidR="00BB0584" w:rsidRPr="003C6A81" w:rsidRDefault="00BB0584" w:rsidP="00BB0584">
      <w:pPr>
        <w:jc w:val="both"/>
        <w:rPr>
          <w:rFonts w:ascii="Georgia" w:hAnsi="Georgia"/>
          <w:lang w:val="ro-RO"/>
        </w:rPr>
      </w:pPr>
    </w:p>
    <w:p w14:paraId="2BA5A0AD" w14:textId="77777777" w:rsidR="00BB0584" w:rsidRPr="002279FD" w:rsidRDefault="00BB0584" w:rsidP="00BB0584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 xml:space="preserve">            Președinte,                                                                   Secretar,</w:t>
      </w:r>
    </w:p>
    <w:p w14:paraId="0C11DD40" w14:textId="77777777" w:rsidR="00BB0584" w:rsidRPr="00183E98" w:rsidRDefault="00BB0584" w:rsidP="00BB0584">
      <w:pPr>
        <w:jc w:val="both"/>
        <w:rPr>
          <w:rFonts w:ascii="Georgia" w:hAnsi="Georgia"/>
          <w:b/>
          <w:bCs/>
          <w:lang w:val="ro-RO"/>
        </w:rPr>
      </w:pPr>
      <w:r w:rsidRPr="002279FD">
        <w:rPr>
          <w:rFonts w:ascii="Georgia" w:hAnsi="Georgia"/>
          <w:b/>
          <w:bCs/>
          <w:lang w:val="ro-RO"/>
        </w:rPr>
        <w:t xml:space="preserve">     Senator Sorin VLAȘIN</w:t>
      </w:r>
      <w:r w:rsidRPr="002279FD">
        <w:rPr>
          <w:rFonts w:ascii="Georgia" w:hAnsi="Georgia"/>
          <w:b/>
          <w:bCs/>
          <w:lang w:val="ro-RO"/>
        </w:rPr>
        <w:tab/>
        <w:t xml:space="preserve">                         Senator Cătălin SILEGEANU</w:t>
      </w:r>
    </w:p>
    <w:p w14:paraId="10DC7E17" w14:textId="77777777" w:rsidR="006D578E" w:rsidRPr="006D578E" w:rsidRDefault="006D578E" w:rsidP="006D578E">
      <w:pPr>
        <w:jc w:val="both"/>
        <w:rPr>
          <w:rFonts w:ascii="Georgia" w:hAnsi="Georgia"/>
          <w:b/>
          <w:bCs/>
          <w:lang w:val="ro-RO"/>
        </w:rPr>
      </w:pPr>
    </w:p>
    <w:sectPr w:rsidR="006D578E" w:rsidRPr="006D5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008D"/>
    <w:multiLevelType w:val="hybridMultilevel"/>
    <w:tmpl w:val="7B668E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B5364"/>
    <w:multiLevelType w:val="hybridMultilevel"/>
    <w:tmpl w:val="A9E2EF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247660">
    <w:abstractNumId w:val="0"/>
  </w:num>
  <w:num w:numId="2" w16cid:durableId="1195539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78E"/>
    <w:rsid w:val="000622DB"/>
    <w:rsid w:val="0011648F"/>
    <w:rsid w:val="00313108"/>
    <w:rsid w:val="0042575C"/>
    <w:rsid w:val="004D3B37"/>
    <w:rsid w:val="005713A7"/>
    <w:rsid w:val="005F29A1"/>
    <w:rsid w:val="00662440"/>
    <w:rsid w:val="006C4AB4"/>
    <w:rsid w:val="006D578E"/>
    <w:rsid w:val="0073620C"/>
    <w:rsid w:val="008D78CD"/>
    <w:rsid w:val="009667FA"/>
    <w:rsid w:val="009C7FD7"/>
    <w:rsid w:val="00A70AF5"/>
    <w:rsid w:val="00A85705"/>
    <w:rsid w:val="00A96E01"/>
    <w:rsid w:val="00B558F1"/>
    <w:rsid w:val="00B82311"/>
    <w:rsid w:val="00BB0584"/>
    <w:rsid w:val="00C0109A"/>
    <w:rsid w:val="00C574D3"/>
    <w:rsid w:val="00C75CAD"/>
    <w:rsid w:val="00C86849"/>
    <w:rsid w:val="00D272F4"/>
    <w:rsid w:val="00E91A2B"/>
    <w:rsid w:val="00F3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5C8A"/>
  <w15:chartTrackingRefBased/>
  <w15:docId w15:val="{73FCB46E-3363-4F8B-B8D1-72E16A64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5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5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7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7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7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7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7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Stanescu</dc:creator>
  <cp:keywords/>
  <dc:description/>
  <cp:lastModifiedBy>Ramona Corbu</cp:lastModifiedBy>
  <cp:revision>3</cp:revision>
  <dcterms:created xsi:type="dcterms:W3CDTF">2026-05-20T12:44:00Z</dcterms:created>
  <dcterms:modified xsi:type="dcterms:W3CDTF">2026-05-20T13:04:00Z</dcterms:modified>
</cp:coreProperties>
</file>